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6F8" w:rsidRDefault="00623EFA">
      <w:pPr>
        <w:pStyle w:val="Ttulo2"/>
        <w:keepNext w:val="0"/>
        <w:keepLines w:val="0"/>
        <w:spacing w:line="276" w:lineRule="auto"/>
        <w:jc w:val="center"/>
        <w:rPr>
          <w:rFonts w:ascii="Arial" w:eastAsia="Arial" w:hAnsi="Arial" w:cs="Arial"/>
        </w:rPr>
      </w:pPr>
      <w:r>
        <w:rPr>
          <w:rFonts w:ascii="Arial" w:eastAsia="Arial" w:hAnsi="Arial" w:cs="Arial"/>
        </w:rPr>
        <w:t xml:space="preserve">La Fundació Carl Faust publica el quart volum de la revista El Jardí </w:t>
      </w:r>
      <w:proofErr w:type="spellStart"/>
      <w:r>
        <w:rPr>
          <w:rFonts w:ascii="Arial" w:eastAsia="Arial" w:hAnsi="Arial" w:cs="Arial"/>
        </w:rPr>
        <w:t>d’Epicur</w:t>
      </w:r>
      <w:proofErr w:type="spellEnd"/>
    </w:p>
    <w:p w:rsidR="00AA36F8" w:rsidRDefault="00623EFA">
      <w:pPr>
        <w:pStyle w:val="Ttulo2"/>
        <w:keepNext w:val="0"/>
        <w:keepLines w:val="0"/>
        <w:spacing w:line="276" w:lineRule="auto"/>
        <w:jc w:val="center"/>
        <w:rPr>
          <w:rFonts w:ascii="Arial" w:eastAsia="Arial" w:hAnsi="Arial" w:cs="Arial"/>
          <w:b w:val="0"/>
          <w:bCs w:val="0"/>
          <w:i/>
          <w:iCs/>
          <w:sz w:val="26"/>
          <w:szCs w:val="26"/>
        </w:rPr>
      </w:pPr>
      <w:r>
        <w:rPr>
          <w:rFonts w:ascii="Arial" w:eastAsia="Arial" w:hAnsi="Arial" w:cs="Arial"/>
          <w:b w:val="0"/>
          <w:bCs w:val="0"/>
          <w:i/>
          <w:iCs/>
          <w:sz w:val="26"/>
          <w:szCs w:val="26"/>
        </w:rPr>
        <w:t>La nova edició reuneix 22 aportacions científiques i 10 continguts divulgatius vinculats a Marimurtra durant el 2025</w:t>
      </w:r>
    </w:p>
    <w:p w:rsidR="00AA36F8" w:rsidRDefault="00AA36F8"/>
    <w:p w:rsidR="00AA36F8" w:rsidRDefault="00623EFA">
      <w:pPr>
        <w:spacing w:line="360" w:lineRule="auto"/>
        <w:jc w:val="both"/>
        <w:rPr>
          <w:rFonts w:ascii="Arial" w:eastAsia="Arial" w:hAnsi="Arial" w:cs="Arial"/>
        </w:rPr>
      </w:pPr>
      <w:r>
        <w:rPr>
          <w:rFonts w:ascii="Arial" w:eastAsia="Arial" w:hAnsi="Arial" w:cs="Arial"/>
        </w:rPr>
        <w:t xml:space="preserve">La Fundació Carl Faust ha publicat el quart volum de </w:t>
      </w:r>
      <w:r>
        <w:rPr>
          <w:rFonts w:ascii="Arial" w:eastAsia="Arial" w:hAnsi="Arial" w:cs="Arial"/>
          <w:i/>
          <w:iCs/>
        </w:rPr>
        <w:t xml:space="preserve">Jardí </w:t>
      </w:r>
      <w:proofErr w:type="spellStart"/>
      <w:r>
        <w:rPr>
          <w:rFonts w:ascii="Arial" w:eastAsia="Arial" w:hAnsi="Arial" w:cs="Arial"/>
          <w:i/>
          <w:iCs/>
        </w:rPr>
        <w:t>d’Epicur</w:t>
      </w:r>
      <w:proofErr w:type="spellEnd"/>
      <w:r>
        <w:rPr>
          <w:rFonts w:ascii="Arial" w:eastAsia="Arial" w:hAnsi="Arial" w:cs="Arial"/>
        </w:rPr>
        <w:t xml:space="preserve">, la revista d’articles acadèmics i divulgatius del Jardí Botànic Marimurtra. Editada per Edicions de Marimurtra, la publicació recull una selecció de </w:t>
      </w:r>
      <w:r>
        <w:rPr>
          <w:rFonts w:ascii="Arial" w:eastAsia="Arial" w:hAnsi="Arial" w:cs="Arial"/>
        </w:rPr>
        <w:t xml:space="preserve">les publicacions de continguts </w:t>
      </w:r>
      <w:r>
        <w:rPr>
          <w:rFonts w:ascii="Arial" w:eastAsia="Arial" w:hAnsi="Arial" w:cs="Arial"/>
        </w:rPr>
        <w:t>científic</w:t>
      </w:r>
      <w:r>
        <w:rPr>
          <w:rFonts w:ascii="Arial" w:eastAsia="Arial" w:hAnsi="Arial" w:cs="Arial"/>
        </w:rPr>
        <w:t>s</w:t>
      </w:r>
      <w:r>
        <w:rPr>
          <w:rFonts w:ascii="Arial" w:eastAsia="Arial" w:hAnsi="Arial" w:cs="Arial"/>
        </w:rPr>
        <w:t xml:space="preserve"> i </w:t>
      </w:r>
      <w:r>
        <w:rPr>
          <w:rFonts w:ascii="Arial" w:eastAsia="Arial" w:hAnsi="Arial" w:cs="Arial"/>
        </w:rPr>
        <w:t>divulgatius</w:t>
      </w:r>
      <w:r>
        <w:rPr>
          <w:rFonts w:ascii="Arial" w:eastAsia="Arial" w:hAnsi="Arial" w:cs="Arial"/>
        </w:rPr>
        <w:t xml:space="preserve"> vinculats al Jardí al llarg del 202</w:t>
      </w:r>
      <w:r>
        <w:rPr>
          <w:rFonts w:ascii="Arial" w:eastAsia="Arial" w:hAnsi="Arial" w:cs="Arial"/>
        </w:rPr>
        <w:t>5 amb l’objectiu de preservar-los, posar-los en context i facilitar-ne la consulta.</w:t>
      </w:r>
    </w:p>
    <w:p w:rsidR="00AA36F8" w:rsidRDefault="00623EFA">
      <w:pPr>
        <w:spacing w:line="360" w:lineRule="auto"/>
        <w:jc w:val="both"/>
        <w:rPr>
          <w:rFonts w:ascii="Arial" w:eastAsia="Arial" w:hAnsi="Arial" w:cs="Arial"/>
        </w:rPr>
      </w:pPr>
      <w:r>
        <w:rPr>
          <w:rFonts w:ascii="Arial" w:eastAsia="Arial" w:hAnsi="Arial" w:cs="Arial"/>
        </w:rPr>
        <w:t>El nou número té 228 pàgines i s’estructura en dos grans blocs. L’apartat científic amb 22 aportacions entre articles acadèmics, resums, pòsters</w:t>
      </w:r>
      <w:r>
        <w:rPr>
          <w:rFonts w:ascii="Arial" w:eastAsia="Arial" w:hAnsi="Arial" w:cs="Arial"/>
        </w:rPr>
        <w:t xml:space="preserve"> </w:t>
      </w:r>
      <w:r>
        <w:rPr>
          <w:rFonts w:ascii="Arial" w:eastAsia="Arial" w:hAnsi="Arial" w:cs="Arial"/>
        </w:rPr>
        <w:t xml:space="preserve">i presentacions. L’apartat </w:t>
      </w:r>
      <w:r>
        <w:rPr>
          <w:rFonts w:ascii="Arial" w:eastAsia="Arial" w:hAnsi="Arial" w:cs="Arial"/>
        </w:rPr>
        <w:t>divulgatiu incorpora 10 continguts, principalment audiovisuals, que traslladen a un públic ampli alguns dels projectes, jornades i iniciatives desenvolupats a Marimurtra.</w:t>
      </w:r>
    </w:p>
    <w:p w:rsidR="00AA36F8" w:rsidRDefault="00623EFA">
      <w:pPr>
        <w:spacing w:line="360" w:lineRule="auto"/>
        <w:jc w:val="both"/>
        <w:rPr>
          <w:rFonts w:ascii="Arial" w:eastAsia="Arial" w:hAnsi="Arial" w:cs="Arial"/>
        </w:rPr>
      </w:pPr>
      <w:r>
        <w:rPr>
          <w:rFonts w:ascii="Arial" w:eastAsia="Arial" w:hAnsi="Arial" w:cs="Arial"/>
        </w:rPr>
        <w:t xml:space="preserve">Els continguts científics aborden àmbits diversos com </w:t>
      </w:r>
      <w:proofErr w:type="spellStart"/>
      <w:r>
        <w:rPr>
          <w:rFonts w:ascii="Arial" w:eastAsia="Arial" w:hAnsi="Arial" w:cs="Arial"/>
        </w:rPr>
        <w:t>l’etnobotànica</w:t>
      </w:r>
      <w:proofErr w:type="spellEnd"/>
      <w:r>
        <w:rPr>
          <w:rFonts w:ascii="Arial" w:eastAsia="Arial" w:hAnsi="Arial" w:cs="Arial"/>
        </w:rPr>
        <w:t xml:space="preserve">, la conservació </w:t>
      </w:r>
      <w:r>
        <w:rPr>
          <w:rFonts w:ascii="Arial" w:eastAsia="Arial" w:hAnsi="Arial" w:cs="Arial"/>
        </w:rPr>
        <w:t>de la biodiversitat vegetal, la genòmica, la història de les ciències naturals, la gestió de col·leccions vives i la consciència sobre les plantes. El volum inclou treballs publicats en revistes especialitzades i contribucions presentades en congressos i t</w:t>
      </w:r>
      <w:r>
        <w:rPr>
          <w:rFonts w:ascii="Arial" w:eastAsia="Arial" w:hAnsi="Arial" w:cs="Arial"/>
        </w:rPr>
        <w:t xml:space="preserve">robades tècniques, fet que reflecteix la diversitat </w:t>
      </w:r>
      <w:r>
        <w:rPr>
          <w:rFonts w:ascii="Arial" w:eastAsia="Arial" w:hAnsi="Arial" w:cs="Arial"/>
        </w:rPr>
        <w:t xml:space="preserve">d’àmbits d’estudi i de </w:t>
      </w:r>
      <w:r>
        <w:rPr>
          <w:rFonts w:ascii="Arial" w:eastAsia="Arial" w:hAnsi="Arial" w:cs="Arial"/>
        </w:rPr>
        <w:t>col·laboració relacionades amb el Jardí.</w:t>
      </w:r>
    </w:p>
    <w:p w:rsidR="00AA36F8" w:rsidRDefault="00623EFA">
      <w:pPr>
        <w:spacing w:line="360" w:lineRule="auto"/>
        <w:jc w:val="both"/>
        <w:rPr>
          <w:rFonts w:ascii="Arial" w:eastAsia="Arial" w:hAnsi="Arial" w:cs="Arial"/>
        </w:rPr>
      </w:pPr>
      <w:r>
        <w:rPr>
          <w:rFonts w:ascii="Arial" w:eastAsia="Arial" w:hAnsi="Arial" w:cs="Arial"/>
        </w:rPr>
        <w:t>Entre les aportacions vinculades directament a Marimurtra</w:t>
      </w:r>
      <w:r>
        <w:rPr>
          <w:rFonts w:ascii="Arial" w:eastAsia="Arial" w:hAnsi="Arial" w:cs="Arial"/>
        </w:rPr>
        <w:t>, la revista recull el Pla de col·lecció de planta viva i diferents presentacions s</w:t>
      </w:r>
      <w:r>
        <w:rPr>
          <w:rFonts w:ascii="Arial" w:eastAsia="Arial" w:hAnsi="Arial" w:cs="Arial"/>
        </w:rPr>
        <w:t xml:space="preserve">obre conservació, divulgació i comunicació científica. </w:t>
      </w:r>
      <w:r>
        <w:rPr>
          <w:rFonts w:ascii="Arial" w:eastAsia="Arial" w:hAnsi="Arial" w:cs="Arial"/>
        </w:rPr>
        <w:t xml:space="preserve"> A més, hi ha treballs sobre el paper dels jardins botànics en la promoció de la consciència sobre les plantes, una mirada </w:t>
      </w:r>
      <w:proofErr w:type="spellStart"/>
      <w:r>
        <w:rPr>
          <w:rFonts w:ascii="Arial" w:eastAsia="Arial" w:hAnsi="Arial" w:cs="Arial"/>
        </w:rPr>
        <w:t>etnobotànica</w:t>
      </w:r>
      <w:proofErr w:type="spellEnd"/>
      <w:r>
        <w:rPr>
          <w:rFonts w:ascii="Arial" w:eastAsia="Arial" w:hAnsi="Arial" w:cs="Arial"/>
        </w:rPr>
        <w:t xml:space="preserve"> al Jardí i l’ús del dibuix per donar valor i reconeixement al món</w:t>
      </w:r>
      <w:r>
        <w:rPr>
          <w:rFonts w:ascii="Arial" w:eastAsia="Arial" w:hAnsi="Arial" w:cs="Arial"/>
        </w:rPr>
        <w:t xml:space="preserve"> vegetal. </w:t>
      </w:r>
    </w:p>
    <w:p w:rsidR="00AA36F8" w:rsidRDefault="00623EFA">
      <w:pPr>
        <w:spacing w:line="360" w:lineRule="auto"/>
        <w:jc w:val="both"/>
        <w:rPr>
          <w:rFonts w:ascii="Arial" w:eastAsia="Arial" w:hAnsi="Arial" w:cs="Arial"/>
        </w:rPr>
      </w:pPr>
      <w:r>
        <w:rPr>
          <w:rFonts w:ascii="Arial" w:eastAsia="Arial" w:hAnsi="Arial" w:cs="Arial"/>
        </w:rPr>
        <w:t>La secció divulgativa documenta activitats com l</w:t>
      </w:r>
      <w:r>
        <w:rPr>
          <w:rFonts w:ascii="Arial" w:eastAsia="Arial" w:hAnsi="Arial" w:cs="Arial"/>
        </w:rPr>
        <w:t>es</w:t>
      </w:r>
      <w:r>
        <w:rPr>
          <w:rFonts w:ascii="Arial" w:eastAsia="Arial" w:hAnsi="Arial" w:cs="Arial"/>
        </w:rPr>
        <w:t xml:space="preserve"> Jornad</w:t>
      </w:r>
      <w:r>
        <w:rPr>
          <w:rFonts w:ascii="Arial" w:eastAsia="Arial" w:hAnsi="Arial" w:cs="Arial"/>
        </w:rPr>
        <w:t>es Tècniques de Marimurtra</w:t>
      </w:r>
      <w:r>
        <w:rPr>
          <w:rFonts w:ascii="Arial" w:eastAsia="Arial" w:hAnsi="Arial" w:cs="Arial"/>
        </w:rPr>
        <w:t xml:space="preserve">, el seguiment dels ocells en època reproductora, la presentació del nou director científic i del Pla de Col·lecció de Planta Viva, els actes de la Setmana de la </w:t>
      </w:r>
      <w:r>
        <w:rPr>
          <w:rFonts w:ascii="Arial" w:eastAsia="Arial" w:hAnsi="Arial" w:cs="Arial"/>
        </w:rPr>
        <w:t xml:space="preserve">Ciència i el monogràfic </w:t>
      </w:r>
      <w:r>
        <w:rPr>
          <w:rFonts w:ascii="Arial" w:eastAsia="Arial" w:hAnsi="Arial" w:cs="Arial"/>
        </w:rPr>
        <w:lastRenderedPageBreak/>
        <w:t xml:space="preserve">dedicat als ambients aquàtics. </w:t>
      </w:r>
    </w:p>
    <w:p w:rsidR="00AA36F8" w:rsidRDefault="00623EFA">
      <w:pPr>
        <w:spacing w:line="360" w:lineRule="auto"/>
        <w:jc w:val="both"/>
        <w:rPr>
          <w:rFonts w:ascii="Arial" w:eastAsia="Arial" w:hAnsi="Arial" w:cs="Arial"/>
        </w:rPr>
      </w:pPr>
      <w:r>
        <w:rPr>
          <w:rFonts w:ascii="Arial" w:eastAsia="Arial" w:hAnsi="Arial" w:cs="Arial"/>
        </w:rPr>
        <w:t>Aquest quart volum dona continuïtat a un projecte editorial que integra els diferents vessants de Marimurtra: el Jardí com a espai per a l’estudi científic de les plantes, com a lloc de divulgació i a</w:t>
      </w:r>
      <w:r>
        <w:rPr>
          <w:rFonts w:ascii="Arial" w:eastAsia="Arial" w:hAnsi="Arial" w:cs="Arial"/>
        </w:rPr>
        <w:t>prenentatge i com a punt de trobada entre la ciència, el paisatge i la societat. La revista contribueix, així, a donar visibilitat al coneixement generat i compartit des de la Fundació Carl Faust i la seva xarxa de col·laboradors.</w:t>
      </w:r>
    </w:p>
    <w:p w:rsidR="00AA36F8" w:rsidRDefault="00623EFA">
      <w:pPr>
        <w:spacing w:line="360" w:lineRule="auto"/>
        <w:jc w:val="both"/>
        <w:rPr>
          <w:rFonts w:ascii="Arial" w:eastAsia="Arial" w:hAnsi="Arial" w:cs="Arial"/>
        </w:rPr>
      </w:pPr>
      <w:r>
        <w:rPr>
          <w:rFonts w:ascii="Arial" w:eastAsia="Arial" w:hAnsi="Arial" w:cs="Arial"/>
        </w:rPr>
        <w:t xml:space="preserve">El quart volum de </w:t>
      </w:r>
      <w:r>
        <w:rPr>
          <w:rFonts w:ascii="Arial" w:eastAsia="Arial" w:hAnsi="Arial" w:cs="Arial"/>
          <w:i/>
          <w:iCs/>
        </w:rPr>
        <w:t xml:space="preserve">Jardí </w:t>
      </w:r>
      <w:proofErr w:type="spellStart"/>
      <w:r>
        <w:rPr>
          <w:rFonts w:ascii="Arial" w:eastAsia="Arial" w:hAnsi="Arial" w:cs="Arial"/>
          <w:i/>
          <w:iCs/>
        </w:rPr>
        <w:t>d</w:t>
      </w:r>
      <w:r>
        <w:rPr>
          <w:rFonts w:ascii="Arial" w:eastAsia="Arial" w:hAnsi="Arial" w:cs="Arial"/>
          <w:i/>
          <w:iCs/>
        </w:rPr>
        <w:t>’Epicur</w:t>
      </w:r>
      <w:proofErr w:type="spellEnd"/>
      <w:r>
        <w:rPr>
          <w:rFonts w:ascii="Arial" w:eastAsia="Arial" w:hAnsi="Arial" w:cs="Arial"/>
        </w:rPr>
        <w:t xml:space="preserve"> es pot consultar gratu</w:t>
      </w:r>
      <w:r>
        <w:rPr>
          <w:rFonts w:ascii="Arial" w:eastAsia="Arial" w:hAnsi="Arial" w:cs="Arial"/>
        </w:rPr>
        <w:t xml:space="preserve">ïtament </w:t>
      </w:r>
      <w:r>
        <w:rPr>
          <w:rFonts w:ascii="Arial" w:eastAsia="Arial" w:hAnsi="Arial" w:cs="Arial"/>
        </w:rPr>
        <w:t xml:space="preserve">en format digital a </w:t>
      </w:r>
      <w:hyperlink r:id="rId7">
        <w:r>
          <w:rPr>
            <w:rFonts w:ascii="Arial" w:eastAsia="Arial" w:hAnsi="Arial" w:cs="Arial"/>
            <w:b/>
            <w:bCs/>
            <w:color w:val="1155CC"/>
            <w:u w:val="single"/>
          </w:rPr>
          <w:t>www.marimurtra.cat/jardi-epicur</w:t>
        </w:r>
      </w:hyperlink>
      <w:r>
        <w:rPr>
          <w:rFonts w:ascii="Arial" w:eastAsia="Arial" w:hAnsi="Arial" w:cs="Arial"/>
        </w:rPr>
        <w:t>.</w:t>
      </w:r>
    </w:p>
    <w:p w:rsidR="00AA36F8" w:rsidRDefault="00623EFA">
      <w:pPr>
        <w:spacing w:line="360" w:lineRule="auto"/>
        <w:jc w:val="both"/>
        <w:rPr>
          <w:rFonts w:ascii="Arial" w:eastAsia="Arial" w:hAnsi="Arial" w:cs="Arial"/>
        </w:rPr>
      </w:pPr>
      <w:r>
        <w:rPr>
          <w:rFonts w:ascii="Arial" w:eastAsia="Arial" w:hAnsi="Arial" w:cs="Arial"/>
        </w:rPr>
        <w:t>La Fundació Carl Faust va ser constituïda l’any 1951 per Carl Faust, creador del Jardí Botànic Marimurtra, amb la finalitat de garantir la continuïtat del seu llegat. Entre els seus objectius fundacionals hi figuren “la prote</w:t>
      </w:r>
      <w:bookmarkStart w:id="0" w:name="_GoBack"/>
      <w:bookmarkEnd w:id="0"/>
      <w:r>
        <w:rPr>
          <w:rFonts w:ascii="Arial" w:eastAsia="Arial" w:hAnsi="Arial" w:cs="Arial"/>
        </w:rPr>
        <w:t>cció i el foment dels estudis d</w:t>
      </w:r>
      <w:r>
        <w:rPr>
          <w:rFonts w:ascii="Arial" w:eastAsia="Arial" w:hAnsi="Arial" w:cs="Arial"/>
        </w:rPr>
        <w:t>e biologia mediterrània, especialment en botànica, […] cercant la cooperació i les relacions internacionals en benefici, tot plegat, de la recerca i de la divulgació científiques.”</w:t>
      </w:r>
    </w:p>
    <w:p w:rsidR="00AA36F8" w:rsidRDefault="00AA36F8">
      <w:pPr>
        <w:widowControl/>
        <w:pBdr>
          <w:top w:val="nil"/>
          <w:left w:val="nil"/>
          <w:bottom w:val="nil"/>
          <w:right w:val="nil"/>
          <w:between w:val="nil"/>
        </w:pBdr>
        <w:ind w:left="-283" w:right="-136"/>
        <w:jc w:val="right"/>
        <w:rPr>
          <w:rFonts w:ascii="Calibri" w:eastAsia="Calibri" w:hAnsi="Calibri" w:cs="Calibri"/>
          <w:color w:val="808080"/>
          <w:sz w:val="20"/>
          <w:szCs w:val="20"/>
        </w:rPr>
      </w:pPr>
    </w:p>
    <w:p w:rsidR="00AA36F8" w:rsidRDefault="00AA36F8">
      <w:pPr>
        <w:widowControl/>
        <w:pBdr>
          <w:top w:val="nil"/>
          <w:left w:val="nil"/>
          <w:bottom w:val="nil"/>
          <w:right w:val="nil"/>
          <w:between w:val="nil"/>
        </w:pBdr>
        <w:ind w:left="-283" w:right="-136"/>
        <w:jc w:val="right"/>
        <w:rPr>
          <w:rFonts w:ascii="Calibri" w:eastAsia="Calibri" w:hAnsi="Calibri" w:cs="Calibri"/>
          <w:color w:val="808080"/>
          <w:sz w:val="20"/>
          <w:szCs w:val="20"/>
        </w:rPr>
      </w:pPr>
    </w:p>
    <w:p w:rsidR="00AA36F8" w:rsidRDefault="00AA36F8">
      <w:pPr>
        <w:widowControl/>
        <w:pBdr>
          <w:top w:val="nil"/>
          <w:left w:val="nil"/>
          <w:bottom w:val="nil"/>
          <w:right w:val="nil"/>
          <w:between w:val="nil"/>
        </w:pBdr>
        <w:ind w:left="-283" w:right="-136"/>
        <w:jc w:val="right"/>
        <w:rPr>
          <w:rFonts w:ascii="Calibri" w:eastAsia="Calibri" w:hAnsi="Calibri" w:cs="Calibri"/>
          <w:color w:val="808080"/>
          <w:sz w:val="20"/>
          <w:szCs w:val="20"/>
        </w:rPr>
      </w:pPr>
    </w:p>
    <w:p w:rsidR="00AA36F8" w:rsidRDefault="00623EFA">
      <w:pPr>
        <w:widowControl/>
        <w:pBdr>
          <w:top w:val="nil"/>
          <w:left w:val="nil"/>
          <w:bottom w:val="nil"/>
          <w:right w:val="nil"/>
          <w:between w:val="nil"/>
        </w:pBdr>
        <w:ind w:left="-283" w:right="-136"/>
        <w:jc w:val="right"/>
        <w:rPr>
          <w:rFonts w:ascii="Calibri" w:eastAsia="Calibri" w:hAnsi="Calibri" w:cs="Calibri"/>
          <w:color w:val="808080"/>
          <w:sz w:val="20"/>
          <w:szCs w:val="20"/>
        </w:rPr>
      </w:pPr>
      <w:r>
        <w:rPr>
          <w:rFonts w:ascii="Arial" w:eastAsia="Arial" w:hAnsi="Arial" w:cs="Arial"/>
          <w:color w:val="808080"/>
          <w:sz w:val="20"/>
          <w:szCs w:val="20"/>
        </w:rPr>
        <w:t>1</w:t>
      </w:r>
      <w:r w:rsidR="00472B9B">
        <w:rPr>
          <w:rFonts w:ascii="Arial" w:eastAsia="Arial" w:hAnsi="Arial" w:cs="Arial"/>
          <w:color w:val="808080"/>
          <w:sz w:val="20"/>
          <w:szCs w:val="20"/>
        </w:rPr>
        <w:t>8</w:t>
      </w:r>
      <w:r>
        <w:rPr>
          <w:rFonts w:ascii="Arial" w:eastAsia="Arial" w:hAnsi="Arial" w:cs="Arial"/>
          <w:color w:val="808080"/>
          <w:sz w:val="20"/>
          <w:szCs w:val="20"/>
        </w:rPr>
        <w:t>/09/2026</w:t>
      </w:r>
    </w:p>
    <w:p w:rsidR="00AA36F8" w:rsidRDefault="00623EFA">
      <w:pPr>
        <w:widowControl/>
        <w:pBdr>
          <w:top w:val="nil"/>
          <w:left w:val="nil"/>
          <w:bottom w:val="nil"/>
          <w:right w:val="nil"/>
          <w:between w:val="nil"/>
        </w:pBdr>
        <w:ind w:left="-283" w:right="-136"/>
        <w:jc w:val="right"/>
        <w:rPr>
          <w:rFonts w:ascii="Calibri" w:eastAsia="Calibri" w:hAnsi="Calibri" w:cs="Calibri"/>
          <w:color w:val="808080"/>
          <w:sz w:val="20"/>
          <w:szCs w:val="20"/>
        </w:rPr>
      </w:pPr>
      <w:r>
        <w:rPr>
          <w:rFonts w:ascii="Arial" w:eastAsia="Arial" w:hAnsi="Arial" w:cs="Arial"/>
          <w:color w:val="808080"/>
          <w:sz w:val="20"/>
          <w:szCs w:val="20"/>
        </w:rPr>
        <w:t>Departament de Comunicació - Fundació Carl Faust</w:t>
      </w:r>
    </w:p>
    <w:p w:rsidR="00AA36F8" w:rsidRDefault="00623EFA">
      <w:pPr>
        <w:widowControl/>
        <w:pBdr>
          <w:top w:val="nil"/>
          <w:left w:val="nil"/>
          <w:bottom w:val="nil"/>
          <w:right w:val="nil"/>
          <w:between w:val="nil"/>
        </w:pBdr>
        <w:ind w:left="-283" w:right="-136"/>
        <w:jc w:val="right"/>
        <w:rPr>
          <w:rFonts w:ascii="Arial" w:eastAsia="Arial" w:hAnsi="Arial" w:cs="Arial"/>
          <w:color w:val="808080"/>
          <w:sz w:val="20"/>
          <w:szCs w:val="20"/>
        </w:rPr>
      </w:pPr>
      <w:hyperlink r:id="rId8">
        <w:r>
          <w:rPr>
            <w:rFonts w:ascii="Calibri" w:eastAsia="Calibri" w:hAnsi="Calibri" w:cs="Calibri"/>
            <w:color w:val="808080"/>
            <w:sz w:val="20"/>
            <w:szCs w:val="20"/>
            <w:u w:val="single"/>
          </w:rPr>
          <w:t>comunicacio@marimurtra.cat</w:t>
        </w:r>
      </w:hyperlink>
    </w:p>
    <w:sectPr w:rsidR="00AA36F8">
      <w:headerReference w:type="default" r:id="rId9"/>
      <w:footerReference w:type="default" r:id="rId10"/>
      <w:pgSz w:w="11905" w:h="16837"/>
      <w:pgMar w:top="2692" w:right="1134" w:bottom="1276" w:left="1417" w:header="1134" w:footer="453"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EFA" w:rsidRDefault="00623EFA">
      <w:r>
        <w:separator/>
      </w:r>
    </w:p>
  </w:endnote>
  <w:endnote w:type="continuationSeparator" w:id="0">
    <w:p w:rsidR="00623EFA" w:rsidRDefault="0062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E6787F7C-1009-4420-8FB6-044EAAE795B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F12F575-BA49-4DFA-94E9-EBF51455F33E}"/>
  </w:font>
  <w:font w:name="Verdana">
    <w:panose1 w:val="020B0604030504040204"/>
    <w:charset w:val="00"/>
    <w:family w:val="swiss"/>
    <w:pitch w:val="variable"/>
    <w:sig w:usb0="A00006FF" w:usb1="4000205B" w:usb2="00000010" w:usb3="00000000" w:csb0="0000019F" w:csb1="00000000"/>
    <w:embedRegular r:id="rId3" w:fontKey="{E893BE4E-372D-41EC-AE62-8E404FF8DC55}"/>
  </w:font>
  <w:font w:name="Cambria">
    <w:panose1 w:val="02040503050406030204"/>
    <w:charset w:val="00"/>
    <w:family w:val="roman"/>
    <w:pitch w:val="variable"/>
    <w:sig w:usb0="E00006FF" w:usb1="420024FF" w:usb2="02000000" w:usb3="00000000" w:csb0="0000019F" w:csb1="00000000"/>
    <w:embedRegular r:id="rId4" w:fontKey="{1120210C-E7C2-4CB2-9488-8083A4B2D078}"/>
    <w:embedBold r:id="rId5" w:fontKey="{30DDC5EE-E2D4-492D-B6B7-F5009D9C0C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F8" w:rsidRDefault="00623EFA">
    <w:pPr>
      <w:widowControl/>
      <w:pBdr>
        <w:top w:val="nil"/>
        <w:left w:val="nil"/>
        <w:bottom w:val="nil"/>
        <w:right w:val="nil"/>
        <w:between w:val="nil"/>
      </w:pBdr>
      <w:tabs>
        <w:tab w:val="left" w:pos="2904"/>
        <w:tab w:val="left" w:pos="4673"/>
      </w:tabs>
      <w:rPr>
        <w:rFonts w:ascii="Cambria" w:eastAsia="Cambria" w:hAnsi="Cambria" w:cs="Cambria"/>
        <w:color w:val="663300"/>
        <w:sz w:val="14"/>
        <w:szCs w:val="14"/>
      </w:rPr>
    </w:pPr>
    <w:r>
      <w:rPr>
        <w:rFonts w:ascii="Cambria" w:eastAsia="Cambria" w:hAnsi="Cambria" w:cs="Cambria"/>
        <w:b/>
        <w:bCs/>
        <w:color w:val="663300"/>
        <w:sz w:val="14"/>
        <w:szCs w:val="14"/>
      </w:rPr>
      <w:tab/>
    </w:r>
    <w:r>
      <w:rPr>
        <w:rFonts w:ascii="Cambria" w:eastAsia="Cambria" w:hAnsi="Cambria" w:cs="Cambria"/>
        <w:b/>
        <w:bCs/>
        <w:color w:val="663300"/>
        <w:sz w:val="14"/>
        <w:szCs w:val="14"/>
      </w:rPr>
      <w:tab/>
    </w:r>
  </w:p>
  <w:p w:rsidR="00AA36F8" w:rsidRDefault="00623EFA">
    <w:pPr>
      <w:widowControl/>
      <w:ind w:left="720"/>
      <w:jc w:val="center"/>
      <w:rPr>
        <w:rFonts w:ascii="Cambria" w:eastAsia="Cambria" w:hAnsi="Cambria" w:cs="Cambria"/>
        <w:color w:val="663300"/>
        <w:sz w:val="16"/>
        <w:szCs w:val="16"/>
      </w:rPr>
    </w:pPr>
    <w:r>
      <w:rPr>
        <w:rFonts w:ascii="Arial" w:eastAsia="Arial" w:hAnsi="Arial" w:cs="Arial"/>
        <w:noProof/>
        <w:sz w:val="22"/>
        <w:szCs w:val="22"/>
        <w:lang w:val="es-ES"/>
      </w:rPr>
      <w:drawing>
        <wp:inline distT="0" distB="0" distL="114300" distR="114300">
          <wp:extent cx="487517" cy="625294"/>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87517" cy="625294"/>
                  </a:xfrm>
                  <a:prstGeom prst="rect">
                    <a:avLst/>
                  </a:prstGeom>
                  <a:ln/>
                </pic:spPr>
              </pic:pic>
            </a:graphicData>
          </a:graphic>
        </wp:inline>
      </w:drawing>
    </w:r>
  </w:p>
  <w:p w:rsidR="00AA36F8" w:rsidRDefault="00623EFA">
    <w:pPr>
      <w:widowControl/>
      <w:pBdr>
        <w:top w:val="nil"/>
        <w:left w:val="nil"/>
        <w:bottom w:val="nil"/>
        <w:right w:val="nil"/>
        <w:between w:val="nil"/>
      </w:pBdr>
      <w:jc w:val="center"/>
      <w:rPr>
        <w:rFonts w:ascii="Cambria" w:eastAsia="Cambria" w:hAnsi="Cambria" w:cs="Cambria"/>
        <w:color w:val="663300"/>
        <w:sz w:val="16"/>
        <w:szCs w:val="16"/>
      </w:rPr>
    </w:pPr>
    <w:r>
      <w:rPr>
        <w:rFonts w:ascii="Cambria" w:eastAsia="Cambria" w:hAnsi="Cambria" w:cs="Cambria"/>
        <w:color w:val="663300"/>
        <w:sz w:val="16"/>
        <w:szCs w:val="16"/>
      </w:rPr>
      <w:t xml:space="preserve">Passeig Carles Faust, 9; 17300 Blanes (la Selva, Catalunya). Telèfon: 972 33 08 26 | </w:t>
    </w:r>
    <w:hyperlink r:id="rId2">
      <w:r>
        <w:rPr>
          <w:rFonts w:ascii="Cambria" w:eastAsia="Cambria" w:hAnsi="Cambria" w:cs="Cambria"/>
          <w:color w:val="000080"/>
          <w:sz w:val="16"/>
          <w:szCs w:val="16"/>
          <w:u w:val="single"/>
        </w:rPr>
        <w:t>fundacio@marimurtra.cat</w:t>
      </w:r>
    </w:hyperlink>
    <w:r>
      <w:rPr>
        <w:rFonts w:ascii="Cambria" w:eastAsia="Cambria" w:hAnsi="Cambria" w:cs="Cambria"/>
        <w:color w:val="663300"/>
        <w:sz w:val="16"/>
        <w:szCs w:val="16"/>
      </w:rPr>
      <w:t xml:space="preserve"> | </w:t>
    </w:r>
    <w:hyperlink r:id="rId3">
      <w:r>
        <w:rPr>
          <w:rFonts w:ascii="Cambria" w:eastAsia="Cambria" w:hAnsi="Cambria" w:cs="Cambria"/>
          <w:color w:val="000080"/>
          <w:sz w:val="16"/>
          <w:szCs w:val="16"/>
          <w:u w:val="single"/>
        </w:rPr>
        <w:t>www.marimurtra.cat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EFA" w:rsidRDefault="00623EFA">
      <w:r>
        <w:separator/>
      </w:r>
    </w:p>
  </w:footnote>
  <w:footnote w:type="continuationSeparator" w:id="0">
    <w:p w:rsidR="00623EFA" w:rsidRDefault="00623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F8" w:rsidRDefault="00623EFA">
    <w:pPr>
      <w:tabs>
        <w:tab w:val="center" w:pos="4818"/>
        <w:tab w:val="right" w:pos="9637"/>
        <w:tab w:val="right" w:pos="12615"/>
      </w:tabs>
      <w:spacing w:after="120"/>
      <w:ind w:left="1701"/>
      <w:jc w:val="both"/>
      <w:rPr>
        <w:rFonts w:ascii="Arial" w:eastAsia="Arial" w:hAnsi="Arial" w:cs="Arial"/>
        <w:sz w:val="36"/>
        <w:szCs w:val="36"/>
      </w:rPr>
    </w:pPr>
    <w:r>
      <w:rPr>
        <w:noProof/>
        <w:lang w:val="es-ES"/>
      </w:rPr>
      <w:drawing>
        <wp:anchor distT="0" distB="0" distL="114300" distR="114300" simplePos="0" relativeHeight="251658240" behindDoc="0" locked="0" layoutInCell="1" hidden="0" allowOverlap="1">
          <wp:simplePos x="0" y="0"/>
          <wp:positionH relativeFrom="column">
            <wp:posOffset>-948024</wp:posOffset>
          </wp:positionH>
          <wp:positionV relativeFrom="paragraph">
            <wp:posOffset>-367631</wp:posOffset>
          </wp:positionV>
          <wp:extent cx="7914640" cy="1318895"/>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914640" cy="1318895"/>
                  </a:xfrm>
                  <a:prstGeom prst="rect">
                    <a:avLst/>
                  </a:prstGeom>
                  <a:ln/>
                </pic:spPr>
              </pic:pic>
            </a:graphicData>
          </a:graphic>
        </wp:anchor>
      </w:drawing>
    </w:r>
  </w:p>
  <w:p w:rsidR="00AA36F8" w:rsidRDefault="00AA36F8">
    <w:pPr>
      <w:widowControl/>
      <w:tabs>
        <w:tab w:val="center" w:pos="4818"/>
        <w:tab w:val="right" w:pos="9637"/>
        <w:tab w:val="right" w:pos="12615"/>
      </w:tabs>
      <w:ind w:left="-141" w:right="-150" w:hanging="135"/>
      <w:jc w:val="center"/>
      <w:rPr>
        <w:rFonts w:ascii="Arial" w:eastAsia="Arial" w:hAnsi="Arial" w:cs="Arial"/>
        <w:sz w:val="30"/>
        <w:szCs w:val="30"/>
      </w:rPr>
    </w:pPr>
  </w:p>
  <w:p w:rsidR="00AA36F8" w:rsidRDefault="00AA36F8">
    <w:pPr>
      <w:pBdr>
        <w:top w:val="nil"/>
        <w:left w:val="nil"/>
        <w:bottom w:val="nil"/>
        <w:right w:val="nil"/>
        <w:between w:val="nil"/>
      </w:pBdr>
      <w:tabs>
        <w:tab w:val="center" w:pos="4818"/>
        <w:tab w:val="right" w:pos="9637"/>
        <w:tab w:val="right" w:pos="12615"/>
      </w:tabs>
      <w:ind w:left="1701"/>
      <w:jc w:val="right"/>
      <w:rPr>
        <w:rFonts w:ascii="Arial" w:eastAsia="Arial" w:hAnsi="Arial" w:cs="Arial"/>
        <w:sz w:val="30"/>
        <w:szCs w:val="30"/>
      </w:rPr>
    </w:pPr>
  </w:p>
  <w:p w:rsidR="00AA36F8" w:rsidRDefault="00AA36F8">
    <w:pPr>
      <w:pBdr>
        <w:top w:val="nil"/>
        <w:left w:val="nil"/>
        <w:bottom w:val="nil"/>
        <w:right w:val="nil"/>
        <w:between w:val="nil"/>
      </w:pBdr>
      <w:tabs>
        <w:tab w:val="center" w:pos="4818"/>
        <w:tab w:val="right" w:pos="9637"/>
        <w:tab w:val="right" w:pos="12615"/>
      </w:tabs>
      <w:ind w:left="1701"/>
      <w:jc w:val="right"/>
      <w:rPr>
        <w:rFonts w:ascii="Verdana" w:eastAsia="Verdana" w:hAnsi="Verdana" w:cs="Verdana"/>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F8"/>
    <w:rsid w:val="00472B9B"/>
    <w:rsid w:val="00623EFA"/>
    <w:rsid w:val="00AA36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1572C-F578-428C-B534-7BA50C61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ca" w:eastAsia="es-E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unicacio@marimurtra.cat" TargetMode="External"/><Relationship Id="rId3" Type="http://schemas.openxmlformats.org/officeDocument/2006/relationships/settings" Target="settings.xml"/><Relationship Id="rId7" Type="http://schemas.openxmlformats.org/officeDocument/2006/relationships/hyperlink" Target="http://www.marimurtra.cat/jardi-epicu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www.marimurtra.cat" TargetMode="External"/><Relationship Id="rId2" Type="http://schemas.openxmlformats.org/officeDocument/2006/relationships/hyperlink" Target="mailto:fundacio@marimurtra.cat"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TuWn3dwS7A16e2UmIzwlaprrMA==">CgMxLjA4AHIhMVhIQVlBVl9KNHB1MENCVlhNeFhzQWYwY3pGb0RjcjZv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2778</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Fundació Carl Faust</dc:creator>
  <cp:lastModifiedBy>usuari</cp:lastModifiedBy>
  <cp:revision>2</cp:revision>
  <dcterms:created xsi:type="dcterms:W3CDTF">2026-09-17T12:24:00Z</dcterms:created>
  <dcterms:modified xsi:type="dcterms:W3CDTF">2026-09-17T12:24:00Z</dcterms:modified>
</cp:coreProperties>
</file>