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line="276" w:lineRule="auto"/>
        <w:jc w:val="center"/>
        <w:rPr>
          <w:rFonts w:ascii="Arial" w:cs="Arial" w:eastAsia="Arial" w:hAnsi="Arial"/>
        </w:rPr>
      </w:pPr>
      <w:bookmarkStart w:colFirst="0" w:colLast="0" w:name="_heading=h.5c4c2nrci3xi" w:id="0"/>
      <w:bookmarkEnd w:id="0"/>
      <w:r w:rsidDel="00000000" w:rsidR="00000000" w:rsidRPr="00000000">
        <w:rPr>
          <w:rFonts w:ascii="Arial" w:cs="Arial" w:eastAsia="Arial" w:hAnsi="Arial"/>
          <w:rtl w:val="0"/>
        </w:rPr>
        <w:t xml:space="preserve">La Fundació Carl Faust presenta el Pla d'Accessibilitat 2027–2030 per continuar avançant cap a un Marimurtra més accessible </w:t>
      </w:r>
    </w:p>
    <w:p w:rsidR="00000000" w:rsidDel="00000000" w:rsidP="00000000" w:rsidRDefault="00000000" w:rsidRPr="00000000" w14:paraId="00000002">
      <w:pPr>
        <w:pStyle w:val="Heading2"/>
        <w:keepNext w:val="0"/>
        <w:keepLines w:val="0"/>
        <w:spacing w:line="276" w:lineRule="auto"/>
        <w:jc w:val="center"/>
        <w:rPr>
          <w:rFonts w:ascii="Arial" w:cs="Arial" w:eastAsia="Arial" w:hAnsi="Arial"/>
          <w:b w:val="0"/>
          <w:bCs w:val="0"/>
          <w:i w:val="1"/>
          <w:iCs w:val="1"/>
          <w:sz w:val="26"/>
          <w:szCs w:val="26"/>
        </w:rPr>
      </w:pPr>
      <w:bookmarkStart w:colFirst="0" w:colLast="0" w:name="_heading=h.k0d8o0run66j" w:id="1"/>
      <w:bookmarkEnd w:id="1"/>
      <w:r w:rsidDel="00000000" w:rsidR="00000000" w:rsidRPr="00000000">
        <w:rPr>
          <w:rFonts w:ascii="Arial" w:cs="Arial" w:eastAsia="Arial" w:hAnsi="Arial"/>
          <w:b w:val="0"/>
          <w:bCs w:val="0"/>
          <w:i w:val="1"/>
          <w:iCs w:val="1"/>
          <w:sz w:val="26"/>
          <w:szCs w:val="26"/>
          <w:rtl w:val="0"/>
        </w:rPr>
        <w:t xml:space="preserve">El document estableix el full de ruta que guiarà les actuacions amb l'objectiu de garantir una experiència de visita més inclusiva </w:t>
      </w:r>
    </w:p>
    <w:p w:rsidR="00000000" w:rsidDel="00000000" w:rsidP="00000000" w:rsidRDefault="00000000" w:rsidRPr="00000000" w14:paraId="00000003">
      <w:pPr>
        <w:spacing w:after="240" w:before="24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Fundació Carl Faust ha presentat el </w:t>
      </w:r>
      <w:r w:rsidDel="00000000" w:rsidR="00000000" w:rsidRPr="00000000">
        <w:rPr>
          <w:rFonts w:ascii="Arial" w:cs="Arial" w:eastAsia="Arial" w:hAnsi="Arial"/>
          <w:sz w:val="22"/>
          <w:szCs w:val="22"/>
          <w:rtl w:val="0"/>
        </w:rPr>
        <w:t xml:space="preserve">Pla d'Accessibilitat 2027–2030, </w:t>
      </w:r>
      <w:r w:rsidDel="00000000" w:rsidR="00000000" w:rsidRPr="00000000">
        <w:rPr>
          <w:rFonts w:ascii="Arial" w:cs="Arial" w:eastAsia="Arial" w:hAnsi="Arial"/>
          <w:sz w:val="22"/>
          <w:szCs w:val="22"/>
          <w:rtl w:val="0"/>
        </w:rPr>
        <w:t xml:space="preserve">un document estratègic que defineix les actuacions que s'impulsaran durant els pròxims anys per continuar avançant cap a un Jardí Botànic Marimurtra més accessible. Aquest full de ruta reafirma el compromís de la Fundació amb la inclusió i amb la voluntat de garantir una experiència de visita més autònoma, inclusiva i accessible per a totes les persones.</w:t>
      </w:r>
    </w:p>
    <w:p w:rsidR="00000000" w:rsidDel="00000000" w:rsidP="00000000" w:rsidRDefault="00000000" w:rsidRPr="00000000" w14:paraId="00000004">
      <w:pPr>
        <w:spacing w:after="240" w:before="24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L'elaboració del Pla parteix d'una diagnosi de l'estat actual del Jardí i estableix les prioritats d'actuació per al període 2027–2030. Les mesures s'implementaran de manera progressiva, respectant en tot moment els valors naturals, paisatgístics i patrimonials que caracteritzen Marimurtra.</w:t>
      </w:r>
    </w:p>
    <w:p w:rsidR="00000000" w:rsidDel="00000000" w:rsidP="00000000" w:rsidRDefault="00000000" w:rsidRPr="00000000" w14:paraId="00000005">
      <w:pPr>
        <w:spacing w:after="240" w:before="24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Entre les principals línies d'actuació destaquen la millora dels itineraris accessibles, l'adaptació de la senyalització, la incorporació de nous espais de descans i l'ampliació dels recursos d'informació adaptats a diferents col·lectius, amb l'objectiu de facilitar l'orientació, la mobilitat i l'accés als continguts al llarg del recorregut. </w:t>
      </w:r>
    </w:p>
    <w:p w:rsidR="00000000" w:rsidDel="00000000" w:rsidP="00000000" w:rsidRDefault="00000000" w:rsidRPr="00000000" w14:paraId="00000006">
      <w:pPr>
        <w:spacing w:after="240" w:before="24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document, elaborat amb l’assistència de l’experta en accessibilitat </w:t>
      </w:r>
      <w:hyperlink r:id="rId7">
        <w:r w:rsidDel="00000000" w:rsidR="00000000" w:rsidRPr="00000000">
          <w:rPr>
            <w:rFonts w:ascii="Arial" w:cs="Arial" w:eastAsia="Arial" w:hAnsi="Arial"/>
            <w:color w:val="1155cc"/>
            <w:sz w:val="22"/>
            <w:szCs w:val="22"/>
            <w:u w:val="single"/>
            <w:rtl w:val="0"/>
          </w:rPr>
          <w:t xml:space="preserve">Andrea Granell</w:t>
        </w:r>
      </w:hyperlink>
      <w:r w:rsidDel="00000000" w:rsidR="00000000" w:rsidRPr="00000000">
        <w:rPr>
          <w:rFonts w:ascii="Arial" w:cs="Arial" w:eastAsia="Arial" w:hAnsi="Arial"/>
          <w:sz w:val="22"/>
          <w:szCs w:val="22"/>
          <w:rtl w:val="0"/>
        </w:rPr>
        <w:t xml:space="preserve">, també és el resultat d'un procés participatiu que ha comptat amb la col·laboració d'entitats i professionals especialitzats en accessibilitat universal, així com de representants del CEE Ventijol, el Casal de Gent Gran Benet Ribas, la Fundació ADECCO, la Fundació ASPRONIS, la Llar de Jubilats Casa del Mar, el Grup MIFAS i de diversos professionals del Jardí Botànic Marimurtra. Aquest treball conjunt ha permès identificar les necessitats existents i definir accions concretes per continuar avançant cap a un Jardí més accessible per a tothom. </w:t>
      </w:r>
    </w:p>
    <w:p w:rsidR="00000000" w:rsidDel="00000000" w:rsidP="00000000" w:rsidRDefault="00000000" w:rsidRPr="00000000" w14:paraId="00000007">
      <w:pPr>
        <w:spacing w:after="240" w:before="24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Amb aquest Pla, la Fundació Carl Faust fa un nou pas per integrar l'accessibilitat de manera transversal en la gestió del Jardí Botànic Marimurtra i continuar millorant l'experiència de visita de totes les persones. </w:t>
      </w:r>
      <w:r w:rsidDel="00000000" w:rsidR="00000000" w:rsidRPr="00000000">
        <w:drawing>
          <wp:anchor allowOverlap="1" behindDoc="0" distB="0" distT="0" distL="114300" distR="114300" hidden="0" layoutInCell="1" locked="0" relativeHeight="0" simplePos="0">
            <wp:simplePos x="0" y="0"/>
            <wp:positionH relativeFrom="column">
              <wp:posOffset>790575</wp:posOffset>
            </wp:positionH>
            <wp:positionV relativeFrom="paragraph">
              <wp:posOffset>866775</wp:posOffset>
            </wp:positionV>
            <wp:extent cx="438263" cy="581025"/>
            <wp:effectExtent b="0" l="0" r="0" t="0"/>
            <wp:wrapNone/>
            <wp:docPr id="1"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438263" cy="581025"/>
                    </a:xfrm>
                    <a:prstGeom prst="rect"/>
                    <a:ln/>
                  </pic:spPr>
                </pic:pic>
              </a:graphicData>
            </a:graphic>
          </wp:anchor>
        </w:drawing>
      </w:r>
    </w:p>
    <w:p w:rsidR="00000000" w:rsidDel="00000000" w:rsidP="00000000" w:rsidRDefault="00000000" w:rsidRPr="00000000" w14:paraId="00000008">
      <w:pPr>
        <w:spacing w:after="240" w:before="24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w:t>
      </w:r>
      <w:r w:rsidDel="00000000" w:rsidR="00000000" w:rsidRPr="00000000">
        <w:rPr>
          <w:rFonts w:ascii="Arial" w:cs="Arial" w:eastAsia="Arial" w:hAnsi="Arial"/>
          <w:sz w:val="22"/>
          <w:szCs w:val="22"/>
          <w:rtl w:val="0"/>
        </w:rPr>
        <w:t xml:space="preserve"> Pla d'Accessibilitat 2027–2030 ja e</w:t>
      </w:r>
      <w:r w:rsidDel="00000000" w:rsidR="00000000" w:rsidRPr="00000000">
        <w:rPr>
          <w:rFonts w:ascii="Arial" w:cs="Arial" w:eastAsia="Arial" w:hAnsi="Arial"/>
          <w:sz w:val="22"/>
          <w:szCs w:val="22"/>
          <w:rtl w:val="0"/>
        </w:rPr>
        <w:t xml:space="preserve">s pot consultar al web de la Fundació Carl Faust </w:t>
      </w:r>
      <w:hyperlink r:id="rId9">
        <w:r w:rsidDel="00000000" w:rsidR="00000000" w:rsidRPr="00000000">
          <w:rPr>
            <w:rFonts w:ascii="Arial" w:cs="Arial" w:eastAsia="Arial" w:hAnsi="Arial"/>
            <w:color w:val="1155cc"/>
            <w:sz w:val="22"/>
            <w:szCs w:val="22"/>
            <w:u w:val="single"/>
            <w:rtl w:val="0"/>
          </w:rPr>
          <w:t xml:space="preserve">https://marimurtra.cat/accessibilitat/</w:t>
        </w:r>
      </w:hyperlink>
      <w:r w:rsidDel="00000000" w:rsidR="00000000" w:rsidRPr="00000000">
        <w:rPr>
          <w:rFonts w:ascii="Arial" w:cs="Arial" w:eastAsia="Arial" w:hAnsi="Arial"/>
          <w:sz w:val="22"/>
          <w:szCs w:val="22"/>
          <w:rtl w:val="0"/>
        </w:rPr>
        <w:t xml:space="preserve">, on també es recullen les mesures d'accessibilitat disponibles actualment al Jardí Botànic Marimurtra.</w:t>
      </w:r>
    </w:p>
    <w:p w:rsidR="00000000" w:rsidDel="00000000" w:rsidP="00000000" w:rsidRDefault="00000000" w:rsidRPr="00000000" w14:paraId="00000009">
      <w:pPr>
        <w:keepNext w:val="0"/>
        <w:keepLines w:val="0"/>
        <w:spacing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Fundació Carl Faust va ser constituïda l’any 1951 per Carl Faust, creador del Jardí Botànic Marimurtra, amb la finalitat de garantir la continuïtat del seu llegat. Entre els seus objectius fundacionals hi figuren “la protecció i el foment dels estudis de biologia mediterrània, especialment en botànica, […] cercant la cooperació i les relacions internacionals en benefici, tot plegat, de la recerca i de la divulgació científiques.”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136.062992125984" w:firstLine="0"/>
        <w:jc w:val="right"/>
        <w:rPr>
          <w:rFonts w:ascii="Calibri" w:cs="Calibri" w:eastAsia="Calibri" w:hAnsi="Calibri"/>
          <w:color w:val="808080"/>
          <w:sz w:val="20"/>
          <w:szCs w:val="20"/>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136.062992125984" w:firstLine="0"/>
        <w:jc w:val="right"/>
        <w:rPr>
          <w:rFonts w:ascii="Calibri" w:cs="Calibri" w:eastAsia="Calibri" w:hAnsi="Calibri"/>
          <w:color w:val="808080"/>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136.062992125984" w:firstLine="0"/>
        <w:jc w:val="right"/>
        <w:rPr>
          <w:rFonts w:ascii="Calibri" w:cs="Calibri" w:eastAsia="Calibri" w:hAnsi="Calibri"/>
          <w:color w:val="808080"/>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136.062992125984" w:firstLine="0"/>
        <w:jc w:val="right"/>
        <w:rPr>
          <w:rFonts w:ascii="Calibri" w:cs="Calibri" w:eastAsia="Calibri" w:hAnsi="Calibri"/>
          <w:b w:val="0"/>
          <w:bCs w:val="0"/>
          <w:i w:val="0"/>
          <w:iCs w:val="0"/>
          <w:smallCaps w:val="0"/>
          <w:strike w:val="0"/>
          <w:color w:val="808080"/>
          <w:sz w:val="20"/>
          <w:szCs w:val="20"/>
          <w:u w:val="none"/>
          <w:shd w:fill="auto" w:val="clear"/>
          <w:vertAlign w:val="baseline"/>
        </w:rPr>
      </w:pPr>
      <w:r w:rsidDel="00000000" w:rsidR="00000000" w:rsidRPr="00000000">
        <w:rPr>
          <w:rFonts w:ascii="Calibri" w:cs="Calibri" w:eastAsia="Calibri" w:hAnsi="Calibri"/>
          <w:color w:val="808080"/>
          <w:sz w:val="20"/>
          <w:szCs w:val="20"/>
          <w:rtl w:val="0"/>
        </w:rPr>
        <w:t xml:space="preserve">10/08/2026</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136.062992125984" w:firstLine="0"/>
        <w:jc w:val="right"/>
        <w:rPr>
          <w:rFonts w:ascii="Calibri" w:cs="Calibri" w:eastAsia="Calibri" w:hAnsi="Calibri"/>
          <w:b w:val="0"/>
          <w:bCs w:val="0"/>
          <w:i w:val="0"/>
          <w:iCs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20"/>
          <w:szCs w:val="20"/>
          <w:u w:val="none"/>
          <w:shd w:fill="auto" w:val="clear"/>
          <w:vertAlign w:val="baseline"/>
          <w:rtl w:val="0"/>
        </w:rPr>
        <w:t xml:space="preserve">Departament de</w:t>
      </w:r>
      <w:r w:rsidDel="00000000" w:rsidR="00000000" w:rsidRPr="00000000">
        <w:rPr>
          <w:rFonts w:ascii="Calibri" w:cs="Calibri" w:eastAsia="Calibri" w:hAnsi="Calibri"/>
          <w:color w:val="808080"/>
          <w:sz w:val="20"/>
          <w:szCs w:val="20"/>
          <w:rtl w:val="0"/>
        </w:rPr>
        <w:t xml:space="preserve"> Comunicació- </w:t>
      </w:r>
      <w:r w:rsidDel="00000000" w:rsidR="00000000" w:rsidRPr="00000000">
        <w:rPr>
          <w:rFonts w:ascii="Calibri" w:cs="Calibri" w:eastAsia="Calibri" w:hAnsi="Calibri"/>
          <w:b w:val="0"/>
          <w:bCs w:val="0"/>
          <w:i w:val="0"/>
          <w:iCs w:val="0"/>
          <w:smallCaps w:val="0"/>
          <w:strike w:val="0"/>
          <w:color w:val="808080"/>
          <w:sz w:val="20"/>
          <w:szCs w:val="20"/>
          <w:u w:val="none"/>
          <w:shd w:fill="auto" w:val="clear"/>
          <w:vertAlign w:val="baseline"/>
          <w:rtl w:val="0"/>
        </w:rPr>
        <w:t xml:space="preserve">Fundació Carl Faust</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136.062992125984" w:firstLine="0"/>
        <w:jc w:val="right"/>
        <w:rPr>
          <w:rFonts w:ascii="Arial" w:cs="Arial" w:eastAsia="Arial" w:hAnsi="Arial"/>
          <w:b w:val="0"/>
          <w:bCs w:val="0"/>
          <w:i w:val="0"/>
          <w:iCs w:val="0"/>
          <w:smallCaps w:val="0"/>
          <w:strike w:val="0"/>
          <w:color w:val="808080"/>
          <w:sz w:val="20"/>
          <w:szCs w:val="20"/>
          <w:u w:val="none"/>
          <w:shd w:fill="auto" w:val="clear"/>
          <w:vertAlign w:val="baseline"/>
        </w:rPr>
      </w:pPr>
      <w:hyperlink r:id="rId10">
        <w:r w:rsidDel="00000000" w:rsidR="00000000" w:rsidRPr="00000000">
          <w:rPr>
            <w:rFonts w:ascii="Calibri" w:cs="Calibri" w:eastAsia="Calibri" w:hAnsi="Calibri"/>
            <w:b w:val="0"/>
            <w:bCs w:val="0"/>
            <w:i w:val="0"/>
            <w:iCs w:val="0"/>
            <w:smallCaps w:val="0"/>
            <w:strike w:val="0"/>
            <w:color w:val="808080"/>
            <w:sz w:val="20"/>
            <w:szCs w:val="20"/>
            <w:u w:val="single"/>
            <w:shd w:fill="auto" w:val="clear"/>
            <w:vertAlign w:val="baseline"/>
            <w:rtl w:val="0"/>
          </w:rPr>
          <w:t xml:space="preserve">comunicacio@marimurtra.cat</w:t>
        </w:r>
      </w:hyperlink>
      <w:r w:rsidDel="00000000" w:rsidR="00000000" w:rsidRPr="00000000">
        <w:rPr>
          <w:rtl w:val="0"/>
        </w:rPr>
      </w:r>
    </w:p>
    <w:sectPr>
      <w:headerReference r:id="rId11" w:type="default"/>
      <w:footerReference r:id="rId12" w:type="default"/>
      <w:pgSz w:h="16837" w:w="11905" w:orient="portrait"/>
      <w:pgMar w:bottom="1276" w:top="2834.645669291339" w:left="1417.3228346456694" w:right="1134" w:header="1134" w:footer="453.543307086614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Verdan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left" w:leader="none" w:pos="2904"/>
        <w:tab w:val="left" w:leader="none" w:pos="4673"/>
      </w:tabs>
      <w:spacing w:after="0" w:before="0" w:line="240" w:lineRule="auto"/>
      <w:ind w:left="0" w:right="0" w:firstLine="0"/>
      <w:jc w:val="left"/>
      <w:rPr>
        <w:rFonts w:ascii="Cambria" w:cs="Cambria" w:eastAsia="Cambria" w:hAnsi="Cambria"/>
        <w:b w:val="0"/>
        <w:bCs w:val="0"/>
        <w:i w:val="0"/>
        <w:iCs w:val="0"/>
        <w:smallCaps w:val="0"/>
        <w:strike w:val="0"/>
        <w:color w:val="663300"/>
        <w:sz w:val="14"/>
        <w:szCs w:val="14"/>
        <w:u w:val="none"/>
        <w:shd w:fill="auto" w:val="clear"/>
        <w:vertAlign w:val="baseline"/>
      </w:rPr>
    </w:pPr>
    <w:r w:rsidDel="00000000" w:rsidR="00000000" w:rsidRPr="00000000">
      <w:rPr>
        <w:rFonts w:ascii="Cambria" w:cs="Cambria" w:eastAsia="Cambria" w:hAnsi="Cambria"/>
        <w:b w:val="1"/>
        <w:bCs w:val="1"/>
        <w:i w:val="0"/>
        <w:iCs w:val="0"/>
        <w:smallCaps w:val="0"/>
        <w:strike w:val="0"/>
        <w:color w:val="663300"/>
        <w:sz w:val="14"/>
        <w:szCs w:val="14"/>
        <w:u w:val="none"/>
        <w:shd w:fill="auto" w:val="clear"/>
        <w:vertAlign w:val="baseline"/>
        <w:rtl w:val="0"/>
      </w:rPr>
      <w:tab/>
      <w:tab/>
    </w:r>
    <w:r w:rsidDel="00000000" w:rsidR="00000000" w:rsidRPr="00000000">
      <w:rPr>
        <w:rtl w:val="0"/>
      </w:rPr>
    </w:r>
  </w:p>
  <w:p w:rsidR="00000000" w:rsidDel="00000000" w:rsidP="00000000" w:rsidRDefault="00000000" w:rsidRPr="00000000" w14:paraId="00000015">
    <w:pPr>
      <w:widowControl w:val="1"/>
      <w:ind w:left="720" w:firstLine="0"/>
      <w:jc w:val="center"/>
      <w:rPr>
        <w:rFonts w:ascii="Cambria" w:cs="Cambria" w:eastAsia="Cambria" w:hAnsi="Cambria"/>
        <w:b w:val="0"/>
        <w:bCs w:val="0"/>
        <w:i w:val="0"/>
        <w:iCs w:val="0"/>
        <w:smallCaps w:val="0"/>
        <w:strike w:val="0"/>
        <w:color w:val="6633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6633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663300"/>
        <w:sz w:val="16"/>
        <w:szCs w:val="16"/>
        <w:u w:val="none"/>
        <w:shd w:fill="auto" w:val="clear"/>
        <w:vertAlign w:val="baseline"/>
        <w:rtl w:val="0"/>
      </w:rPr>
      <w:t xml:space="preserve">Passeig Carles Faust, 9; 17300 Blanes (</w:t>
    </w:r>
    <w:r w:rsidDel="00000000" w:rsidR="00000000" w:rsidRPr="00000000">
      <w:rPr>
        <w:rFonts w:ascii="Cambria" w:cs="Cambria" w:eastAsia="Cambria" w:hAnsi="Cambria"/>
        <w:color w:val="663300"/>
        <w:sz w:val="16"/>
        <w:szCs w:val="16"/>
        <w:rtl w:val="0"/>
      </w:rPr>
      <w:t xml:space="preserve">Girona</w:t>
    </w:r>
    <w:r w:rsidDel="00000000" w:rsidR="00000000" w:rsidRPr="00000000">
      <w:rPr>
        <w:rFonts w:ascii="Cambria" w:cs="Cambria" w:eastAsia="Cambria" w:hAnsi="Cambria"/>
        <w:b w:val="0"/>
        <w:bCs w:val="0"/>
        <w:i w:val="0"/>
        <w:iCs w:val="0"/>
        <w:smallCaps w:val="0"/>
        <w:strike w:val="0"/>
        <w:color w:val="663300"/>
        <w:sz w:val="16"/>
        <w:szCs w:val="16"/>
        <w:u w:val="none"/>
        <w:shd w:fill="auto" w:val="clear"/>
        <w:vertAlign w:val="baseline"/>
        <w:rtl w:val="0"/>
      </w:rPr>
      <w:t xml:space="preserve">, Catalunya).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6633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663300"/>
        <w:sz w:val="16"/>
        <w:szCs w:val="16"/>
        <w:u w:val="none"/>
        <w:shd w:fill="auto" w:val="clear"/>
        <w:vertAlign w:val="baseline"/>
        <w:rtl w:val="0"/>
      </w:rPr>
      <w:t xml:space="preserve">Telèfon: 972 33 08 26 | </w:t>
    </w:r>
    <w:hyperlink r:id="rId1">
      <w:r w:rsidDel="00000000" w:rsidR="00000000" w:rsidRPr="00000000">
        <w:rPr>
          <w:rFonts w:ascii="Cambria" w:cs="Cambria" w:eastAsia="Cambria" w:hAnsi="Cambria"/>
          <w:b w:val="0"/>
          <w:bCs w:val="0"/>
          <w:i w:val="0"/>
          <w:iCs w:val="0"/>
          <w:smallCaps w:val="0"/>
          <w:strike w:val="0"/>
          <w:color w:val="000080"/>
          <w:sz w:val="16"/>
          <w:szCs w:val="16"/>
          <w:u w:val="single"/>
          <w:shd w:fill="auto" w:val="clear"/>
          <w:vertAlign w:val="baseline"/>
          <w:rtl w:val="0"/>
        </w:rPr>
        <w:t xml:space="preserve">fundacio@marimurtra.cat</w:t>
      </w:r>
    </w:hyperlink>
    <w:r w:rsidDel="00000000" w:rsidR="00000000" w:rsidRPr="00000000">
      <w:rPr>
        <w:rFonts w:ascii="Cambria" w:cs="Cambria" w:eastAsia="Cambria" w:hAnsi="Cambria"/>
        <w:b w:val="0"/>
        <w:bCs w:val="0"/>
        <w:i w:val="0"/>
        <w:iCs w:val="0"/>
        <w:smallCaps w:val="0"/>
        <w:strike w:val="0"/>
        <w:color w:val="663300"/>
        <w:sz w:val="16"/>
        <w:szCs w:val="16"/>
        <w:u w:val="none"/>
        <w:shd w:fill="auto" w:val="clear"/>
        <w:vertAlign w:val="baseline"/>
        <w:rtl w:val="0"/>
      </w:rPr>
      <w:t xml:space="preserve"> | </w:t>
    </w:r>
    <w:hyperlink r:id="rId2">
      <w:r w:rsidDel="00000000" w:rsidR="00000000" w:rsidRPr="00000000">
        <w:rPr>
          <w:rFonts w:ascii="Cambria" w:cs="Cambria" w:eastAsia="Cambria" w:hAnsi="Cambria"/>
          <w:b w:val="0"/>
          <w:bCs w:val="0"/>
          <w:i w:val="0"/>
          <w:iCs w:val="0"/>
          <w:smallCaps w:val="0"/>
          <w:strike w:val="0"/>
          <w:color w:val="000080"/>
          <w:sz w:val="16"/>
          <w:szCs w:val="16"/>
          <w:u w:val="single"/>
          <w:shd w:fill="auto" w:val="clear"/>
          <w:vertAlign w:val="baseline"/>
          <w:rtl w:val="0"/>
        </w:rPr>
        <w:t xml:space="preserve">www.marimurtra.cat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tabs>
        <w:tab w:val="center" w:leader="none" w:pos="4818"/>
        <w:tab w:val="right" w:leader="none" w:pos="9637"/>
        <w:tab w:val="right" w:leader="none" w:pos="12615"/>
      </w:tabs>
      <w:spacing w:after="120" w:lineRule="auto"/>
      <w:ind w:left="1701" w:firstLine="0"/>
      <w:jc w:val="both"/>
      <w:rPr>
        <w:rFonts w:ascii="Arial" w:cs="Arial" w:eastAsia="Arial" w:hAnsi="Arial"/>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-987681</wp:posOffset>
          </wp:positionH>
          <wp:positionV relativeFrom="paragraph">
            <wp:posOffset>-466724</wp:posOffset>
          </wp:positionV>
          <wp:extent cx="7914640" cy="1318895"/>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914640" cy="1318895"/>
                  </a:xfrm>
                  <a:prstGeom prst="rect"/>
                  <a:ln/>
                </pic:spPr>
              </pic:pic>
            </a:graphicData>
          </a:graphic>
        </wp:anchor>
      </w:drawing>
    </w:r>
  </w:p>
  <w:p w:rsidR="00000000" w:rsidDel="00000000" w:rsidP="00000000" w:rsidRDefault="00000000" w:rsidRPr="00000000" w14:paraId="00000011">
    <w:pPr>
      <w:widowControl w:val="1"/>
      <w:tabs>
        <w:tab w:val="center" w:leader="none" w:pos="4818"/>
        <w:tab w:val="right" w:leader="none" w:pos="9637"/>
        <w:tab w:val="right" w:leader="none" w:pos="12615"/>
      </w:tabs>
      <w:ind w:left="-141.73228346456688" w:right="-150" w:hanging="135.00000000000003"/>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 w:val="right" w:leader="none" w:pos="12615"/>
      </w:tabs>
      <w:spacing w:after="0" w:before="0" w:line="240" w:lineRule="auto"/>
      <w:ind w:left="1701" w:right="0" w:firstLine="0"/>
      <w:jc w:val="right"/>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 w:val="right" w:leader="none" w:pos="12615"/>
      </w:tabs>
      <w:spacing w:after="0" w:before="0" w:line="240" w:lineRule="auto"/>
      <w:ind w:left="1701"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ca"/>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comunicacio@marimurtra.cat" TargetMode="External"/><Relationship Id="rId12" Type="http://schemas.openxmlformats.org/officeDocument/2006/relationships/footer" Target="footer1.xml"/><Relationship Id="rId9" Type="http://schemas.openxmlformats.org/officeDocument/2006/relationships/hyperlink" Target="https://marimurtra.cat/accessibilita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ndreagranell.com/" TargetMode="External"/><Relationship Id="rId8"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hyperlink" Target="mailto:fundacio@marimurtra.cat" TargetMode="External"/><Relationship Id="rId2" Type="http://schemas.openxmlformats.org/officeDocument/2006/relationships/hyperlink" Target="http://www.marimurtr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z/ndYJwwSCMSVtDTB1CjkTjQag==">CgMxLjAyDmguNWM0YzJucmNpM3hpMg5oLmswZDhvMHJ1bjY2ajgAajsKE3N1Z2dlc3QubGtuZWE2dHQxaGESJENvbXVuaWNhY2nDsyBNYXJpbXVydHJhIEphaXNzYSBPYnLDqXIhMUxPc3ZLRWVUYkh3Qkc0SGtOZ09ndDBtTTZQRHRuTnJQ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